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FB1B2">
      <w:pPr>
        <w:ind w:firstLine="422"/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中国一重装备制造能力提升关键核心零部件数字化生产线建设项目</w:t>
      </w:r>
    </w:p>
    <w:p w14:paraId="68C5E55D">
      <w:pPr>
        <w:ind w:firstLine="422"/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机电产品国际招标（项目编号：0652-264202601001）</w:t>
      </w:r>
    </w:p>
    <w:p w14:paraId="0AFD0139">
      <w:pPr>
        <w:spacing w:before="156" w:beforeLines="50" w:after="156" w:afterLines="50" w:line="480" w:lineRule="auto"/>
        <w:ind w:firstLine="482"/>
        <w:jc w:val="center"/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澄清内容</w:t>
      </w:r>
    </w:p>
    <w:p w14:paraId="0320E6B0">
      <w:pPr>
        <w:ind w:firstLine="422"/>
        <w:rPr>
          <w:rFonts w:hint="eastAsia"/>
          <w:b/>
          <w:bCs/>
        </w:rPr>
      </w:pPr>
      <w:r>
        <w:rPr>
          <w:rFonts w:hint="eastAsia"/>
          <w:b/>
          <w:bCs/>
        </w:rPr>
        <w:t>第八章 货物需求一览表及技术要求</w:t>
      </w:r>
    </w:p>
    <w:p w14:paraId="1C62E14D">
      <w:pPr>
        <w:tabs>
          <w:tab w:val="left" w:pos="2850"/>
        </w:tabs>
        <w:ind w:firstLine="420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pacing w:val="10"/>
          <w:szCs w:val="21"/>
          <w:highlight w:val="none"/>
        </w:rPr>
        <w:t>3.4.2.2总控</w:t>
      </w:r>
      <w:r>
        <w:rPr>
          <w:rFonts w:hint="eastAsia" w:ascii="宋体" w:hAnsi="宋体" w:cs="宋体"/>
          <w:color w:val="auto"/>
          <w:szCs w:val="21"/>
          <w:highlight w:val="none"/>
        </w:rPr>
        <w:t>系统采用B/S架构，可以兼容不同的系统，具有良好的跨平台兼容性（Windows、Linux、Android），不用安装客户端，可以连接客户公司网络，在公司任意PC或者移动端均可进行连接访问</w:t>
      </w:r>
      <w:r>
        <w:rPr>
          <w:rFonts w:hint="eastAsia" w:cs="宋体"/>
          <w:color w:val="auto"/>
          <w:szCs w:val="21"/>
          <w:highlight w:val="none"/>
          <w:lang w:val="en-US" w:eastAsia="zh-CN"/>
        </w:rPr>
        <w:t>；</w:t>
      </w:r>
    </w:p>
    <w:p w14:paraId="004FC3D7">
      <w:pPr>
        <w:tabs>
          <w:tab w:val="left" w:pos="2850"/>
        </w:tabs>
        <w:ind w:firstLine="420"/>
        <w:rPr>
          <w:rFonts w:hint="eastAsia" w:cs="宋体"/>
          <w:color w:val="auto"/>
          <w:szCs w:val="21"/>
          <w:highlight w:val="none"/>
          <w:lang w:val="en-US" w:eastAsia="zh-CN"/>
        </w:rPr>
      </w:pPr>
      <w:r>
        <w:rPr>
          <w:rFonts w:hint="eastAsia" w:cs="宋体"/>
          <w:color w:val="auto"/>
          <w:szCs w:val="21"/>
          <w:highlight w:val="none"/>
          <w:lang w:val="en-US" w:eastAsia="zh-CN"/>
        </w:rPr>
        <w:t>该条款变更为：</w:t>
      </w:r>
    </w:p>
    <w:p w14:paraId="0ED58D51">
      <w:pPr>
        <w:tabs>
          <w:tab w:val="left" w:pos="2850"/>
        </w:tabs>
        <w:ind w:firstLine="420"/>
        <w:rPr>
          <w:rFonts w:hint="eastAsia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cs="宋体"/>
          <w:color w:val="auto"/>
          <w:szCs w:val="21"/>
          <w:highlight w:val="none"/>
          <w:lang w:val="en-US" w:eastAsia="zh-CN"/>
        </w:rPr>
        <w:t>*</w:t>
      </w:r>
      <w:r>
        <w:rPr>
          <w:rFonts w:hint="eastAsia" w:ascii="宋体" w:hAnsi="宋体" w:cs="宋体"/>
          <w:color w:val="auto"/>
          <w:spacing w:val="10"/>
          <w:szCs w:val="21"/>
          <w:highlight w:val="none"/>
        </w:rPr>
        <w:t>3.4.2.2总控</w:t>
      </w:r>
      <w:r>
        <w:rPr>
          <w:rFonts w:hint="eastAsia" w:ascii="宋体" w:hAnsi="宋体" w:cs="宋体"/>
          <w:color w:val="auto"/>
          <w:szCs w:val="21"/>
          <w:highlight w:val="none"/>
        </w:rPr>
        <w:t>系统采用B/S架构，可以兼容不同的系统，具有良好的跨平台兼容性（Windows、Linux、Android），不用安装客户端，可以连接客户公司网络，在公司任意PC或者移动端均可进行连接访问</w:t>
      </w:r>
      <w:r>
        <w:rPr>
          <w:rFonts w:hint="eastAsia" w:cs="宋体"/>
          <w:color w:val="auto"/>
          <w:szCs w:val="21"/>
          <w:highlight w:val="none"/>
          <w:lang w:val="en-US" w:eastAsia="zh-CN"/>
        </w:rPr>
        <w:t>；</w:t>
      </w:r>
    </w:p>
    <w:p w14:paraId="550E1C15">
      <w:pPr>
        <w:tabs>
          <w:tab w:val="left" w:pos="2850"/>
        </w:tabs>
        <w:ind w:firstLine="420"/>
        <w:rPr>
          <w:rFonts w:hint="eastAsia"/>
          <w:snapToGrid w:val="0"/>
          <w:szCs w:val="21"/>
        </w:rPr>
      </w:pPr>
      <w:r>
        <w:rPr>
          <w:rFonts w:hint="eastAsia"/>
          <w:snapToGrid w:val="0"/>
          <w:szCs w:val="21"/>
        </w:rPr>
        <w:t>4、交钥匙工程技术要求</w:t>
      </w:r>
    </w:p>
    <w:p w14:paraId="7573C40C">
      <w:pPr>
        <w:tabs>
          <w:tab w:val="left" w:pos="2850"/>
        </w:tabs>
        <w:ind w:firstLine="420"/>
        <w:rPr>
          <w:rFonts w:hint="eastAsia"/>
          <w:snapToGrid w:val="0"/>
          <w:szCs w:val="21"/>
        </w:rPr>
      </w:pPr>
      <w:r>
        <w:rPr>
          <w:rFonts w:hint="eastAsia"/>
          <w:snapToGrid w:val="0"/>
          <w:szCs w:val="21"/>
        </w:rPr>
        <w:t>4.3 刀具和刀辅具的要求：</w:t>
      </w:r>
    </w:p>
    <w:p w14:paraId="75058B2A">
      <w:pPr>
        <w:tabs>
          <w:tab w:val="left" w:pos="2850"/>
        </w:tabs>
        <w:ind w:firstLine="420"/>
        <w:rPr>
          <w:rFonts w:hint="eastAsia"/>
          <w:snapToGrid w:val="0"/>
          <w:szCs w:val="21"/>
        </w:rPr>
      </w:pPr>
      <w:r>
        <w:rPr>
          <w:rFonts w:hint="eastAsia"/>
          <w:snapToGrid w:val="0"/>
          <w:szCs w:val="21"/>
        </w:rPr>
        <w:t>4.3.1通用要求</w:t>
      </w:r>
      <w:bookmarkStart w:id="0" w:name="_GoBack"/>
      <w:bookmarkEnd w:id="0"/>
    </w:p>
    <w:p w14:paraId="3C21315B">
      <w:pPr>
        <w:tabs>
          <w:tab w:val="left" w:pos="2850"/>
        </w:tabs>
        <w:ind w:firstLine="420"/>
        <w:rPr>
          <w:rFonts w:hint="eastAsia"/>
          <w:snapToGrid w:val="0"/>
          <w:szCs w:val="21"/>
        </w:rPr>
      </w:pPr>
      <w:r>
        <w:rPr>
          <w:rFonts w:hint="eastAsia"/>
          <w:snapToGrid w:val="0"/>
          <w:szCs w:val="21"/>
        </w:rPr>
        <w:t>4.3.1.7刀（辅）具数量要求：</w:t>
      </w:r>
    </w:p>
    <w:p w14:paraId="0D2483BD">
      <w:pPr>
        <w:tabs>
          <w:tab w:val="left" w:pos="2850"/>
        </w:tabs>
        <w:ind w:firstLine="420"/>
        <w:rPr>
          <w:rFonts w:hint="eastAsia"/>
          <w:snapToGrid w:val="0"/>
          <w:szCs w:val="21"/>
        </w:rPr>
      </w:pPr>
      <w:r>
        <w:rPr>
          <w:rFonts w:hint="eastAsia"/>
          <w:snapToGrid w:val="0"/>
          <w:szCs w:val="21"/>
        </w:rPr>
        <w:t>根据招标方提供的刀具清单（见附件）单独报价，并计入总价。</w:t>
      </w:r>
    </w:p>
    <w:p w14:paraId="3ECC7862">
      <w:pPr>
        <w:tabs>
          <w:tab w:val="left" w:pos="2850"/>
        </w:tabs>
        <w:ind w:firstLine="420"/>
        <w:rPr>
          <w:rFonts w:hint="eastAsia"/>
          <w:snapToGrid w:val="0"/>
          <w:szCs w:val="21"/>
        </w:rPr>
      </w:pPr>
      <w:r>
        <w:rPr>
          <w:rFonts w:hint="eastAsia"/>
          <w:snapToGrid w:val="0"/>
          <w:szCs w:val="21"/>
        </w:rPr>
        <w:t>变更为：</w:t>
      </w:r>
    </w:p>
    <w:p w14:paraId="475529DE">
      <w:pPr>
        <w:tabs>
          <w:tab w:val="left" w:pos="2850"/>
        </w:tabs>
        <w:ind w:firstLine="420"/>
        <w:rPr>
          <w:rFonts w:hint="eastAsia"/>
          <w:snapToGrid w:val="0"/>
          <w:szCs w:val="21"/>
          <w:highlight w:val="yellow"/>
        </w:rPr>
      </w:pPr>
      <w:r>
        <w:rPr>
          <w:rFonts w:hint="eastAsia"/>
          <w:snapToGrid w:val="0"/>
          <w:szCs w:val="21"/>
          <w:highlight w:val="yellow"/>
        </w:rPr>
        <w:t>4.3.1.7刀（辅）具数量要求：</w:t>
      </w:r>
    </w:p>
    <w:p w14:paraId="2933FF4B">
      <w:pPr>
        <w:tabs>
          <w:tab w:val="left" w:pos="2850"/>
        </w:tabs>
        <w:ind w:firstLine="420"/>
        <w:rPr>
          <w:rFonts w:hint="eastAsia"/>
          <w:snapToGrid w:val="0"/>
          <w:szCs w:val="21"/>
        </w:rPr>
      </w:pPr>
      <w:r>
        <w:rPr>
          <w:rFonts w:hint="eastAsia"/>
          <w:snapToGrid w:val="0"/>
          <w:szCs w:val="21"/>
          <w:highlight w:val="yellow"/>
        </w:rPr>
        <w:t>根据招标方提供的刀具清单（见澄清函刀具清单附件）单独报价，并计入总价。</w:t>
      </w:r>
    </w:p>
    <w:p w14:paraId="5DAE9E2F">
      <w:pPr>
        <w:tabs>
          <w:tab w:val="left" w:pos="2850"/>
        </w:tabs>
        <w:ind w:firstLine="420"/>
        <w:rPr>
          <w:rFonts w:hint="eastAsia"/>
          <w:snapToGrid w:val="0"/>
          <w:szCs w:val="21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63971">
    <w:pPr>
      <w:pStyle w:val="11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CA2129">
    <w:pPr>
      <w:pStyle w:val="11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6D920">
    <w:pPr>
      <w:pStyle w:val="11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2F79D4">
    <w:pPr>
      <w:pStyle w:val="12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30CBDE">
    <w:pPr>
      <w:pStyle w:val="12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D534C4">
    <w:pPr>
      <w:pStyle w:val="12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180"/>
    <w:rsid w:val="00016AD3"/>
    <w:rsid w:val="00071796"/>
    <w:rsid w:val="00141286"/>
    <w:rsid w:val="003C554B"/>
    <w:rsid w:val="003D1054"/>
    <w:rsid w:val="00444180"/>
    <w:rsid w:val="00484464"/>
    <w:rsid w:val="005A0C3F"/>
    <w:rsid w:val="00624B4C"/>
    <w:rsid w:val="006919F2"/>
    <w:rsid w:val="00702C39"/>
    <w:rsid w:val="00780E77"/>
    <w:rsid w:val="007B5E70"/>
    <w:rsid w:val="00855C90"/>
    <w:rsid w:val="0095272F"/>
    <w:rsid w:val="009D5055"/>
    <w:rsid w:val="00A22193"/>
    <w:rsid w:val="00A62C4A"/>
    <w:rsid w:val="00A74A2E"/>
    <w:rsid w:val="00AB215A"/>
    <w:rsid w:val="00BA7192"/>
    <w:rsid w:val="00C90FB8"/>
    <w:rsid w:val="00CF5EA1"/>
    <w:rsid w:val="00D32458"/>
    <w:rsid w:val="00E80784"/>
    <w:rsid w:val="00F6669B"/>
    <w:rsid w:val="4130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</w:pPr>
    <w:rPr>
      <w:rFonts w:ascii="宋体" w:hAnsi="宋体" w:eastAsia="宋体" w:cs="Times New Roman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ind w:firstLine="200" w:firstLineChars="20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214</Characters>
  <Lines>6</Lines>
  <Paragraphs>5</Paragraphs>
  <TotalTime>0</TotalTime>
  <ScaleCrop>false</ScaleCrop>
  <LinksUpToDate>false</LinksUpToDate>
  <CharactersWithSpaces>216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2026-04-20T03:41:00Z</dcterms:created>
  <dc:creator>其明 马</dc:creator>
  <cp:lastModifiedBy>于佳</cp:lastModifiedBy>
  <dcterms:modified xsi:type="dcterms:W3CDTF">2026-04-20T03:55:20Z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eyJoZGlkIjoiNGYwZTZjYzcyMjQwYWNhYzU3ZTQxMjQ5NDA5N2QyNTMiLCJ1c2VySWQiOiIxNTk1MzQyMDc1In0=</vt:lpwstr>
  </property>
  <property fmtid="{D5CDD505-2E9C-101B-9397-08002B2CF9AE}" pid="3" name="KSOProductBuildVer">
    <vt:lpwstr>2052-12.1.0.25865</vt:lpwstr>
  </property>
  <property fmtid="{D5CDD505-2E9C-101B-9397-08002B2CF9AE}" pid="4" name="ICV">
    <vt:lpwstr>535A9D380B2E43DBA69A3546C5E652C1_12</vt:lpwstr>
  </property>
</Properties>
</file>