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68A7B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附件三：</w:t>
      </w:r>
    </w:p>
    <w:p w14:paraId="62CE3B54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5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 xml:space="preserve">用户需求书（一）通用技术要求 3.8.5 </w:t>
      </w: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表格更正为：</w:t>
      </w:r>
    </w:p>
    <w:tbl>
      <w:tblPr>
        <w:tblStyle w:val="5"/>
        <w:tblW w:w="46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14"/>
        <w:gridCol w:w="5853"/>
        <w:gridCol w:w="1329"/>
      </w:tblGrid>
      <w:tr w14:paraId="3BB0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51B691E2">
            <w:pPr>
              <w:keepNext/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 w14:paraId="455FC583">
            <w:pPr>
              <w:pStyle w:val="2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44" w:type="pct"/>
            <w:noWrap w:val="0"/>
            <w:vAlign w:val="center"/>
          </w:tcPr>
          <w:p w14:paraId="5F197337">
            <w:pPr>
              <w:keepNext/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控制范围</w:t>
            </w:r>
          </w:p>
        </w:tc>
        <w:tc>
          <w:tcPr>
            <w:tcW w:w="782" w:type="pct"/>
            <w:noWrap w:val="0"/>
            <w:vAlign w:val="center"/>
          </w:tcPr>
          <w:p w14:paraId="0241AA9F">
            <w:pPr>
              <w:keepNext/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道岔组数</w:t>
            </w:r>
          </w:p>
        </w:tc>
      </w:tr>
      <w:tr w14:paraId="0AD2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47B50A92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滨海机场站</w:t>
            </w:r>
          </w:p>
        </w:tc>
        <w:tc>
          <w:tcPr>
            <w:tcW w:w="3444" w:type="pct"/>
            <w:noWrap w:val="0"/>
            <w:vAlign w:val="center"/>
          </w:tcPr>
          <w:p w14:paraId="60354C05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滨海机场站、中心大道站</w:t>
            </w:r>
          </w:p>
        </w:tc>
        <w:tc>
          <w:tcPr>
            <w:tcW w:w="782" w:type="pct"/>
            <w:noWrap w:val="0"/>
            <w:vAlign w:val="center"/>
          </w:tcPr>
          <w:p w14:paraId="73573EC3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组</w:t>
            </w:r>
          </w:p>
        </w:tc>
      </w:tr>
      <w:tr w14:paraId="42B3C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26352C44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经三路站</w:t>
            </w:r>
          </w:p>
        </w:tc>
        <w:tc>
          <w:tcPr>
            <w:tcW w:w="3444" w:type="pct"/>
            <w:noWrap w:val="0"/>
            <w:vAlign w:val="center"/>
          </w:tcPr>
          <w:p w14:paraId="253520CA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东六道站、经三路站、高新一路站</w:t>
            </w:r>
          </w:p>
        </w:tc>
        <w:tc>
          <w:tcPr>
            <w:tcW w:w="782" w:type="pct"/>
            <w:noWrap w:val="0"/>
            <w:vAlign w:val="center"/>
          </w:tcPr>
          <w:p w14:paraId="73109760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10组</w:t>
            </w:r>
          </w:p>
        </w:tc>
      </w:tr>
      <w:tr w14:paraId="2883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0E0E823F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渤龙湖站</w:t>
            </w:r>
          </w:p>
        </w:tc>
        <w:tc>
          <w:tcPr>
            <w:tcW w:w="3444" w:type="pct"/>
            <w:noWrap w:val="0"/>
            <w:vAlign w:val="center"/>
          </w:tcPr>
          <w:p w14:paraId="22E5DED1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渤龙湖站、春华路站</w:t>
            </w:r>
          </w:p>
        </w:tc>
        <w:tc>
          <w:tcPr>
            <w:tcW w:w="782" w:type="pct"/>
            <w:noWrap w:val="0"/>
            <w:vAlign w:val="center"/>
          </w:tcPr>
          <w:p w14:paraId="75B0DB12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2组</w:t>
            </w:r>
          </w:p>
        </w:tc>
      </w:tr>
      <w:tr w14:paraId="180A4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48541DFD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海平路站</w:t>
            </w:r>
          </w:p>
        </w:tc>
        <w:tc>
          <w:tcPr>
            <w:tcW w:w="3444" w:type="pct"/>
            <w:noWrap w:val="0"/>
            <w:vAlign w:val="center"/>
          </w:tcPr>
          <w:p w14:paraId="647EABAF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海平路站</w:t>
            </w:r>
          </w:p>
        </w:tc>
        <w:tc>
          <w:tcPr>
            <w:tcW w:w="782" w:type="pct"/>
            <w:noWrap w:val="0"/>
            <w:vAlign w:val="center"/>
          </w:tcPr>
          <w:p w14:paraId="51499BA9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8组</w:t>
            </w:r>
          </w:p>
        </w:tc>
      </w:tr>
      <w:tr w14:paraId="526B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483B8889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滨海西站</w:t>
            </w:r>
          </w:p>
        </w:tc>
        <w:tc>
          <w:tcPr>
            <w:tcW w:w="3444" w:type="pct"/>
            <w:noWrap w:val="0"/>
            <w:vAlign w:val="center"/>
          </w:tcPr>
          <w:p w14:paraId="7FA9AA84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滨海西站、宁海路站</w:t>
            </w:r>
          </w:p>
        </w:tc>
        <w:tc>
          <w:tcPr>
            <w:tcW w:w="782" w:type="pct"/>
            <w:noWrap w:val="0"/>
            <w:vAlign w:val="center"/>
          </w:tcPr>
          <w:p w14:paraId="560F3544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4组</w:t>
            </w:r>
          </w:p>
        </w:tc>
      </w:tr>
      <w:tr w14:paraId="7F56F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5CA58F19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观景道站</w:t>
            </w:r>
          </w:p>
        </w:tc>
        <w:tc>
          <w:tcPr>
            <w:tcW w:w="3444" w:type="pct"/>
            <w:noWrap w:val="0"/>
            <w:vAlign w:val="center"/>
          </w:tcPr>
          <w:p w14:paraId="1CB410C0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塘汉路站，观景道站</w:t>
            </w:r>
          </w:p>
        </w:tc>
        <w:tc>
          <w:tcPr>
            <w:tcW w:w="782" w:type="pct"/>
            <w:noWrap w:val="0"/>
            <w:vAlign w:val="center"/>
          </w:tcPr>
          <w:p w14:paraId="0EBBB386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2组</w:t>
            </w:r>
          </w:p>
        </w:tc>
      </w:tr>
      <w:tr w14:paraId="5D1B1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  <w:jc w:val="center"/>
        </w:trPr>
        <w:tc>
          <w:tcPr>
            <w:tcW w:w="773" w:type="pct"/>
            <w:noWrap w:val="0"/>
            <w:vAlign w:val="center"/>
          </w:tcPr>
          <w:p w14:paraId="579418B1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北塘站</w:t>
            </w:r>
          </w:p>
        </w:tc>
        <w:tc>
          <w:tcPr>
            <w:tcW w:w="3444" w:type="pct"/>
            <w:noWrap w:val="0"/>
            <w:vAlign w:val="center"/>
          </w:tcPr>
          <w:p w14:paraId="07491523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洞庭路站、北塘站</w:t>
            </w:r>
          </w:p>
        </w:tc>
        <w:tc>
          <w:tcPr>
            <w:tcW w:w="782" w:type="pct"/>
            <w:noWrap w:val="0"/>
            <w:vAlign w:val="center"/>
          </w:tcPr>
          <w:p w14:paraId="58208A5C">
            <w:pPr>
              <w:adjustRightInd w:val="0"/>
              <w:snapToGrid w:val="0"/>
              <w:spacing w:after="0"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bidi="ar"/>
              </w:rPr>
              <w:t>6组</w:t>
            </w:r>
          </w:p>
        </w:tc>
      </w:tr>
    </w:tbl>
    <w:p w14:paraId="1A6C0F44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470FC747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  <w:lang w:eastAsia="zh-CN"/>
        </w:rPr>
        <w:t>用户需求书（一）通用技术要求 3.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  <w:lang w:val="en-US" w:eastAsia="zh-CN"/>
        </w:rPr>
        <w:t>9.2中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车辆基地运用库内设有停车列检线30股道（每股道停车2列），不落轮镟库1股道，周月检库5股道，吹扫库1股道，静调库1股道，定临库3股道，厂架修库8股道，洗车线兼牵出线1股道，牵出线1条，共计联锁道岔51组。设有2条出/入段线与海平路站相连接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”</w:t>
      </w:r>
    </w:p>
    <w:p w14:paraId="5FDC232D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更正为：“车辆基地运用库内设有停车列检线15股道（每股道停车2列），不落轮镟库1股道，周月检库5股道，吹扫库1股道，静调库1股道，定临库3股道，洗车线兼牵出线1股道，牵出线1条，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共计联锁道岔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49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组。设有2条出/入段线与海平路站相连接。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”</w:t>
      </w:r>
    </w:p>
    <w:p w14:paraId="25FA6846">
      <w:pPr>
        <w:pStyle w:val="2"/>
        <w:kinsoku/>
        <w:topLinePunct w:val="0"/>
        <w:bidi w:val="0"/>
        <w:spacing w:before="81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9BD170C">
      <w:pPr>
        <w:pStyle w:val="2"/>
        <w:kinsoku/>
        <w:topLinePunct w:val="0"/>
        <w:bidi w:val="0"/>
        <w:spacing w:before="81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3.将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 xml:space="preserve">国际招标项目专用文本第八章投标文件格式A投标文件技术册格式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"/>
        </w:rPr>
        <w:t>“B1-1用户需求书（一）通用技术要求星号（“*”）条款完全满足承诺书”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修改为：</w:t>
      </w:r>
    </w:p>
    <w:p w14:paraId="6C21C062">
      <w:pPr>
        <w:pStyle w:val="2"/>
        <w:kinsoku/>
        <w:topLinePunct w:val="0"/>
        <w:bidi w:val="0"/>
        <w:spacing w:before="81" w:line="360" w:lineRule="auto"/>
        <w:ind w:left="475" w:firstLine="1392" w:firstLineChars="6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4"/>
          <w:sz w:val="24"/>
          <w:szCs w:val="24"/>
        </w:rPr>
        <w:t>B1-1用户需求书（一）通用技术要求星号（“*”）条款完全满足承诺书</w:t>
      </w:r>
    </w:p>
    <w:p w14:paraId="566B81CE">
      <w:pPr>
        <w:kinsoku/>
        <w:topLinePunct w:val="0"/>
        <w:bidi w:val="0"/>
        <w:spacing w:before="78" w:line="360" w:lineRule="auto"/>
        <w:ind w:left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3"/>
          <w:sz w:val="24"/>
          <w:szCs w:val="24"/>
          <w:lang w:eastAsia="zh-CN"/>
        </w:rPr>
        <w:t>中铁滨海（天津）轨道交通投资发展有限公司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>：</w:t>
      </w:r>
    </w:p>
    <w:p w14:paraId="4C3D5DCD">
      <w:pPr>
        <w:kinsoku/>
        <w:topLinePunct w:val="0"/>
        <w:bidi w:val="0"/>
        <w:spacing w:before="288" w:line="360" w:lineRule="auto"/>
        <w:ind w:left="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2"/>
          <w:sz w:val="24"/>
          <w:szCs w:val="24"/>
          <w:lang w:eastAsia="zh-CN"/>
        </w:rPr>
        <w:t>天津房友工程咨询有限公司</w:t>
      </w:r>
      <w:r>
        <w:rPr>
          <w:rFonts w:hint="eastAsia" w:ascii="宋体" w:hAnsi="宋体" w:eastAsia="宋体" w:cs="宋体"/>
          <w:spacing w:val="-22"/>
          <w:sz w:val="24"/>
          <w:szCs w:val="24"/>
        </w:rPr>
        <w:t>：</w:t>
      </w:r>
    </w:p>
    <w:p w14:paraId="70905887">
      <w:pPr>
        <w:pStyle w:val="2"/>
        <w:kinsoku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5212B67">
      <w:pPr>
        <w:kinsoku/>
        <w:topLinePunct w:val="0"/>
        <w:bidi w:val="0"/>
        <w:spacing w:before="78" w:line="360" w:lineRule="auto"/>
        <w:ind w:firstLine="56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 w:color="auto"/>
        </w:rPr>
        <w:t>（投标人名称）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参加了贵公司组织的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项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目（招标编号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）的招标。我公司在此承诺：我方保证按招标文件和招标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人的规定，完全满足用户需求书（一）通用技术要求中2.3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条、4.2条、4.3条、14.1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条、15.1条要求。</w:t>
      </w:r>
    </w:p>
    <w:p w14:paraId="559F1D49">
      <w:pPr>
        <w:pStyle w:val="2"/>
        <w:kinsoku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2A6131E">
      <w:pPr>
        <w:pStyle w:val="2"/>
        <w:kinsoku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200DDF87">
      <w:pPr>
        <w:kinsoku/>
        <w:topLinePunct w:val="0"/>
        <w:bidi w:val="0"/>
        <w:spacing w:before="79" w:line="360" w:lineRule="auto"/>
        <w:ind w:left="1"/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投标人（单位公章</w:t>
      </w:r>
      <w:r>
        <w:rPr>
          <w:rFonts w:hint="eastAsia" w:ascii="宋体" w:hAnsi="宋体" w:eastAsia="宋体" w:cs="宋体"/>
          <w:spacing w:val="1"/>
          <w:sz w:val="24"/>
          <w:szCs w:val="24"/>
        </w:rPr>
        <w:t>）：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  <w:u w:val="single"/>
          <w:lang w:val="en-US" w:eastAsia="zh-CN"/>
        </w:rPr>
        <w:t xml:space="preserve">                               </w:t>
      </w:r>
    </w:p>
    <w:p w14:paraId="117E291A">
      <w:pPr>
        <w:kinsoku/>
        <w:topLinePunct w:val="0"/>
        <w:bidi w:val="0"/>
        <w:spacing w:before="290"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法定代表人或其授权代表签字：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/>
          <w:lang w:val="en-US" w:eastAsia="zh-CN"/>
        </w:rPr>
        <w:t xml:space="preserve">                        </w:t>
      </w:r>
    </w:p>
    <w:p w14:paraId="67D5027B">
      <w:pPr>
        <w:kinsoku/>
        <w:topLinePunct w:val="0"/>
        <w:bidi w:val="0"/>
        <w:spacing w:before="288" w:line="360" w:lineRule="auto"/>
        <w:ind w:left="4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18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-18"/>
          <w:sz w:val="24"/>
          <w:szCs w:val="24"/>
          <w:u w:val="single"/>
          <w:lang w:val="en-US" w:eastAsia="zh-CN"/>
        </w:rPr>
        <w:t xml:space="preserve">                                                     </w:t>
      </w:r>
    </w:p>
    <w:p w14:paraId="0CE7760B">
      <w:pPr>
        <w:kinsoku/>
        <w:topLinePunct w:val="0"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7" w:h="16840"/>
          <w:pgMar w:top="1134" w:right="1417" w:bottom="1134" w:left="1417" w:header="0" w:footer="134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p w14:paraId="594B6E5A">
      <w:pPr>
        <w:pStyle w:val="2"/>
        <w:numPr>
          <w:ilvl w:val="0"/>
          <w:numId w:val="0"/>
        </w:numPr>
        <w:ind w:leftChars="0" w:right="34" w:rightChars="16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FBC36">
    <w:pPr>
      <w:spacing w:line="180" w:lineRule="auto"/>
      <w:ind w:left="4329"/>
      <w:rPr>
        <w:rFonts w:ascii="Tahoma" w:hAnsi="Tahoma" w:eastAsia="Tahoma" w:cs="Tahoma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2" name="文本框 1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96C6C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rTzwMzAgAAZ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rTzwM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96C6C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9546C"/>
    <w:rsid w:val="08211BF8"/>
    <w:rsid w:val="2AF76001"/>
    <w:rsid w:val="40BB2DD0"/>
    <w:rsid w:val="4F0836C0"/>
    <w:rsid w:val="68184196"/>
    <w:rsid w:val="69877444"/>
    <w:rsid w:val="7A2A00A3"/>
    <w:rsid w:val="7CA10985"/>
    <w:rsid w:val="7D85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djustRightInd w:val="0"/>
      <w:ind w:right="38" w:rightChars="16" w:firstLine="200" w:firstLineChars="200"/>
      <w:textAlignment w:val="bottom"/>
    </w:pPr>
    <w:rPr>
      <w:rFonts w:ascii="Calibri" w:hAnsi="Calibri" w:eastAsia="宋体"/>
      <w:spacing w:val="20"/>
    </w:rPr>
  </w:style>
  <w:style w:type="paragraph" w:customStyle="1" w:styleId="3">
    <w:name w:val="目录 53"/>
    <w:next w:val="1"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644</Words>
  <Characters>676</Characters>
  <Lines>0</Lines>
  <Paragraphs>0</Paragraphs>
  <TotalTime>2</TotalTime>
  <ScaleCrop>false</ScaleCrop>
  <LinksUpToDate>false</LinksUpToDate>
  <CharactersWithSpaces>826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2025-07-31T01:47:00Z</dcterms:created>
  <dc:creator>53250</dc:creator>
  <cp:lastModifiedBy>琳</cp:lastModifiedBy>
  <dcterms:modified xsi:type="dcterms:W3CDTF">2025-07-31T05:51:26Z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eyJoZGlkIjoiYzc4YzlhMmUwMjZjM2QxYWFkYTE3ODY2ZWE3Nzg4NTAiLCJ1c2VySWQiOiIzODMzNzcxOTAifQ==</vt:lpwstr>
  </property>
  <property fmtid="{D5CDD505-2E9C-101B-9397-08002B2CF9AE}" pid="4" name="ICV">
    <vt:lpwstr>DBD943554C434875B0934AFA35AF8A66_13</vt:lpwstr>
  </property>
</Properties>
</file>