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32"/>
          <w:szCs w:val="32"/>
          <w:lang w:val="en-US" w:eastAsia="zh-CN"/>
        </w:rPr>
      </w:pPr>
      <w:r>
        <w:rPr>
          <w:rFonts w:hint="eastAsia" w:eastAsia="黑体"/>
          <w:b/>
          <w:bCs/>
          <w:sz w:val="32"/>
          <w:szCs w:val="32"/>
        </w:rPr>
        <w:t>《招标文件</w:t>
      </w:r>
      <w:r>
        <w:rPr>
          <w:rFonts w:hint="eastAsia" w:eastAsia="黑体"/>
          <w:b/>
          <w:bCs/>
          <w:sz w:val="32"/>
          <w:szCs w:val="32"/>
          <w:lang w:val="en-US" w:eastAsia="zh-CN"/>
        </w:rPr>
        <w:t>领购申请</w:t>
      </w:r>
      <w:r>
        <w:rPr>
          <w:rFonts w:hint="eastAsia" w:eastAsia="黑体"/>
          <w:b/>
          <w:bCs/>
          <w:sz w:val="32"/>
          <w:szCs w:val="32"/>
        </w:rPr>
        <w:t>表》</w:t>
      </w:r>
      <w:r>
        <w:rPr>
          <w:rFonts w:hint="eastAsia" w:eastAsia="黑体"/>
          <w:b/>
          <w:bCs/>
          <w:sz w:val="32"/>
          <w:szCs w:val="32"/>
          <w:lang w:val="en-US" w:eastAsia="zh-CN"/>
        </w:rPr>
        <w:t>参考格式</w:t>
      </w:r>
    </w:p>
    <w:tbl>
      <w:tblPr>
        <w:tblStyle w:val="5"/>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2367"/>
        <w:gridCol w:w="1391"/>
        <w:gridCol w:w="25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288" w:type="dxa"/>
            <w:gridSpan w:val="4"/>
            <w:noWrap/>
            <w:vAlign w:val="center"/>
          </w:tcPr>
          <w:p>
            <w:pPr>
              <w:spacing w:line="380" w:lineRule="exact"/>
              <w:jc w:val="left"/>
              <w:rPr>
                <w:rFonts w:hint="eastAsia" w:eastAsia="宋体"/>
                <w:b/>
                <w:sz w:val="24"/>
              </w:rPr>
            </w:pPr>
            <w:r>
              <w:rPr>
                <w:rFonts w:hint="eastAsia"/>
                <w:b/>
                <w:sz w:val="24"/>
              </w:rPr>
              <w:t>招标编号：</w:t>
            </w:r>
            <w:r>
              <w:rPr>
                <w:rFonts w:hint="eastAsia" w:eastAsia="宋体"/>
                <w:b/>
                <w:sz w:val="24"/>
              </w:rPr>
              <w:t>3108-25400030</w:t>
            </w:r>
            <w:r>
              <w:rPr>
                <w:rFonts w:hint="eastAsia" w:eastAsia="宋体"/>
                <w:b/>
                <w:sz w:val="24"/>
                <w:lang w:val="en-US" w:eastAsia="zh-CN"/>
              </w:rPr>
              <w:t>008</w:t>
            </w:r>
            <w:r>
              <w:rPr>
                <w:rFonts w:hint="eastAsia" w:eastAsia="宋体"/>
                <w:b/>
                <w:sz w:val="24"/>
              </w:rPr>
              <w:t>A</w:t>
            </w:r>
          </w:p>
          <w:p>
            <w:pPr>
              <w:spacing w:line="360" w:lineRule="auto"/>
              <w:jc w:val="left"/>
              <w:rPr>
                <w:rFonts w:hint="eastAsia" w:eastAsia="宋体"/>
                <w:sz w:val="24"/>
                <w:lang w:eastAsia="zh-CN"/>
              </w:rPr>
            </w:pPr>
            <w:r>
              <w:rPr>
                <w:rFonts w:hint="eastAsia"/>
                <w:b/>
                <w:sz w:val="24"/>
              </w:rPr>
              <w:t>项目名称：</w:t>
            </w:r>
            <w:r>
              <w:rPr>
                <w:rFonts w:hint="eastAsia" w:eastAsia="宋体"/>
                <w:b/>
                <w:sz w:val="24"/>
              </w:rPr>
              <w:t>能量流测试系统</w:t>
            </w:r>
            <w:r>
              <w:rPr>
                <w:rFonts w:hint="eastAsia"/>
                <w:b/>
                <w:sz w:val="24"/>
                <w:lang w:eastAsia="zh-CN"/>
              </w:rPr>
              <w:t>（</w:t>
            </w:r>
            <w:r>
              <w:rPr>
                <w:rFonts w:hint="eastAsia"/>
                <w:b/>
                <w:sz w:val="24"/>
                <w:lang w:val="en-US" w:eastAsia="zh-CN"/>
              </w:rPr>
              <w:t>重新招标</w:t>
            </w:r>
            <w:bookmarkStart w:id="3" w:name="_GoBack"/>
            <w:bookmarkEnd w:id="3"/>
            <w:r>
              <w:rPr>
                <w:rFonts w:hint="eastAsia"/>
                <w:b/>
                <w:sz w:val="24"/>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3002" w:type="dxa"/>
            <w:noWrap/>
            <w:vAlign w:val="center"/>
          </w:tcPr>
          <w:p>
            <w:pPr>
              <w:spacing w:line="380" w:lineRule="exact"/>
              <w:jc w:val="left"/>
              <w:rPr>
                <w:sz w:val="24"/>
              </w:rPr>
            </w:pPr>
            <w:r>
              <w:rPr>
                <w:rFonts w:hint="eastAsia"/>
                <w:sz w:val="24"/>
              </w:rPr>
              <w:t>投标人名称</w:t>
            </w:r>
            <w:r>
              <w:rPr>
                <w:rFonts w:hint="eastAsia"/>
                <w:color w:val="FF0000"/>
                <w:sz w:val="24"/>
              </w:rPr>
              <w:t>（应与必联网上用于投标的单位名字一致）</w:t>
            </w:r>
          </w:p>
        </w:tc>
        <w:tc>
          <w:tcPr>
            <w:tcW w:w="6286" w:type="dxa"/>
            <w:gridSpan w:val="3"/>
            <w:noWrap/>
            <w:vAlign w:val="center"/>
          </w:tcPr>
          <w:p>
            <w:pPr>
              <w:spacing w:line="380" w:lineRule="exact"/>
              <w:jc w:val="left"/>
              <w:rPr>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2" w:hRule="exact"/>
        </w:trPr>
        <w:tc>
          <w:tcPr>
            <w:tcW w:w="3002" w:type="dxa"/>
            <w:noWrap/>
            <w:vAlign w:val="center"/>
          </w:tcPr>
          <w:p>
            <w:pPr>
              <w:spacing w:line="480" w:lineRule="exact"/>
              <w:jc w:val="center"/>
              <w:rPr>
                <w:sz w:val="24"/>
              </w:rPr>
            </w:pPr>
            <w:r>
              <w:rPr>
                <w:rFonts w:hint="eastAsia"/>
                <w:sz w:val="24"/>
              </w:rPr>
              <w:t>联系人</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3002" w:type="dxa"/>
            <w:noWrap/>
            <w:vAlign w:val="center"/>
          </w:tcPr>
          <w:p>
            <w:pPr>
              <w:spacing w:line="480" w:lineRule="exact"/>
              <w:jc w:val="center"/>
              <w:rPr>
                <w:sz w:val="24"/>
              </w:rPr>
            </w:pPr>
            <w:r>
              <w:rPr>
                <w:rFonts w:hint="eastAsia"/>
                <w:sz w:val="24"/>
              </w:rPr>
              <w:t>手机</w:t>
            </w:r>
          </w:p>
        </w:tc>
        <w:tc>
          <w:tcPr>
            <w:tcW w:w="2367" w:type="dxa"/>
            <w:noWrap/>
            <w:vAlign w:val="center"/>
          </w:tcPr>
          <w:p>
            <w:pPr>
              <w:spacing w:line="480" w:lineRule="exact"/>
              <w:jc w:val="left"/>
              <w:rPr>
                <w:sz w:val="24"/>
              </w:rPr>
            </w:pPr>
          </w:p>
        </w:tc>
        <w:tc>
          <w:tcPr>
            <w:tcW w:w="1391" w:type="dxa"/>
            <w:noWrap/>
            <w:vAlign w:val="center"/>
          </w:tcPr>
          <w:p>
            <w:pPr>
              <w:spacing w:line="480" w:lineRule="exact"/>
              <w:jc w:val="left"/>
              <w:rPr>
                <w:sz w:val="24"/>
              </w:rPr>
            </w:pPr>
            <w:r>
              <w:rPr>
                <w:rFonts w:hint="eastAsia"/>
                <w:sz w:val="24"/>
              </w:rPr>
              <w:t>单位座机</w:t>
            </w:r>
          </w:p>
        </w:tc>
        <w:tc>
          <w:tcPr>
            <w:tcW w:w="2528" w:type="dxa"/>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3002" w:type="dxa"/>
            <w:noWrap/>
            <w:vAlign w:val="center"/>
          </w:tcPr>
          <w:p>
            <w:pPr>
              <w:spacing w:line="480" w:lineRule="exact"/>
              <w:jc w:val="center"/>
              <w:rPr>
                <w:sz w:val="24"/>
              </w:rPr>
            </w:pPr>
            <w:r>
              <w:rPr>
                <w:rFonts w:hint="eastAsia"/>
                <w:sz w:val="24"/>
              </w:rPr>
              <w:t>邮箱</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3002" w:type="dxa"/>
            <w:noWrap/>
            <w:vAlign w:val="center"/>
          </w:tcPr>
          <w:p>
            <w:pPr>
              <w:spacing w:line="380" w:lineRule="exact"/>
              <w:jc w:val="center"/>
              <w:rPr>
                <w:sz w:val="24"/>
              </w:rPr>
            </w:pPr>
            <w:r>
              <w:rPr>
                <w:rFonts w:hint="eastAsia"/>
                <w:sz w:val="24"/>
              </w:rPr>
              <w:t>单位地址（请详细到省市地区）</w:t>
            </w:r>
          </w:p>
        </w:tc>
        <w:tc>
          <w:tcPr>
            <w:tcW w:w="6286" w:type="dxa"/>
            <w:gridSpan w:val="3"/>
            <w:noWrap/>
            <w:vAlign w:val="center"/>
          </w:tcPr>
          <w:p>
            <w:pPr>
              <w:spacing w:line="380" w:lineRule="exact"/>
              <w:jc w:val="left"/>
              <w:rPr>
                <w:sz w:val="24"/>
              </w:rPr>
            </w:pPr>
          </w:p>
        </w:tc>
      </w:tr>
    </w:tbl>
    <w:p>
      <w:pPr>
        <w:spacing w:line="240" w:lineRule="exact"/>
        <w:ind w:firstLine="413" w:firstLineChars="196"/>
        <w:rPr>
          <w:b/>
          <w:szCs w:val="21"/>
        </w:rPr>
      </w:pPr>
    </w:p>
    <w:p>
      <w:pPr>
        <w:spacing w:line="240" w:lineRule="exact"/>
        <w:ind w:firstLine="413" w:firstLineChars="196"/>
        <w:rPr>
          <w:b/>
          <w:szCs w:val="21"/>
        </w:rPr>
      </w:pPr>
      <w:r>
        <w:rPr>
          <w:rFonts w:hint="eastAsia"/>
          <w:b/>
          <w:szCs w:val="21"/>
        </w:rPr>
        <w:t>说明：</w:t>
      </w:r>
    </w:p>
    <w:p>
      <w:pPr>
        <w:spacing w:line="360" w:lineRule="exact"/>
        <w:ind w:firstLine="517" w:firstLineChars="245"/>
        <w:rPr>
          <w:b/>
          <w:szCs w:val="21"/>
        </w:rPr>
      </w:pPr>
      <w:r>
        <w:rPr>
          <w:rFonts w:hint="eastAsia"/>
          <w:b/>
          <w:szCs w:val="21"/>
        </w:rPr>
        <w:t>1.在获取招标文件截止时间前，投标人将本表信息完善后，发送至</w:t>
      </w:r>
      <w:r>
        <w:rPr>
          <w:rFonts w:hint="eastAsia"/>
          <w:b/>
          <w:szCs w:val="21"/>
          <w:lang w:val="en-US" w:eastAsia="zh-CN"/>
        </w:rPr>
        <w:t>286492386</w:t>
      </w:r>
      <w:r>
        <w:rPr>
          <w:rFonts w:hint="eastAsia"/>
          <w:b/>
          <w:szCs w:val="21"/>
        </w:rPr>
        <w:t>@qq.com（邮箱）。超过投标文件获取截止时间的邮件无效。</w:t>
      </w:r>
    </w:p>
    <w:p>
      <w:pPr>
        <w:spacing w:line="360" w:lineRule="exact"/>
        <w:ind w:firstLine="517" w:firstLineChars="245"/>
        <w:rPr>
          <w:b/>
          <w:color w:val="FF0000"/>
          <w:szCs w:val="21"/>
        </w:rPr>
      </w:pPr>
      <w:r>
        <w:rPr>
          <w:rFonts w:hint="eastAsia"/>
          <w:b/>
          <w:szCs w:val="21"/>
        </w:rPr>
        <w:t>2.《招标文件</w:t>
      </w:r>
      <w:r>
        <w:rPr>
          <w:rFonts w:hint="eastAsia"/>
          <w:b/>
          <w:szCs w:val="21"/>
          <w:lang w:val="en-US" w:eastAsia="zh-CN"/>
        </w:rPr>
        <w:t>领购申请</w:t>
      </w:r>
      <w:r>
        <w:rPr>
          <w:rFonts w:hint="eastAsia"/>
          <w:b/>
          <w:szCs w:val="21"/>
        </w:rPr>
        <w:t>表》发送后，代理机构将在机电产品招标投标电子交易平台（必联网）将投标人添加为文件领购人。</w:t>
      </w:r>
      <w:r>
        <w:rPr>
          <w:rFonts w:hint="eastAsia"/>
          <w:b/>
          <w:color w:val="FF0000"/>
          <w:szCs w:val="21"/>
        </w:rPr>
        <w:t>未在该网站注册或完成年检的投标人将无法添加，请投标人自行联系必联网客服400-0606-000完成注册或年检手续。</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spacing w:line="360" w:lineRule="auto"/>
        <w:jc w:val="center"/>
        <w:rPr>
          <w:rFonts w:hint="eastAsia" w:ascii="Times New Roman" w:hAnsi="Times New Roman" w:eastAsia="宋体" w:cs="仿宋"/>
          <w:sz w:val="21"/>
          <w:szCs w:val="21"/>
        </w:rPr>
      </w:pPr>
      <w:r>
        <w:rPr>
          <w:rFonts w:hint="eastAsia" w:ascii="Times New Roman" w:hAnsi="Times New Roman" w:eastAsia="宋体" w:cs="仿宋"/>
          <w:sz w:val="21"/>
          <w:szCs w:val="21"/>
          <w:lang w:val="en-US" w:eastAsia="zh-CN"/>
        </w:rPr>
        <w:t>附件一、</w:t>
      </w:r>
      <w:r>
        <w:rPr>
          <w:rFonts w:hint="eastAsia" w:ascii="Times New Roman" w:hAnsi="Times New Roman" w:eastAsia="宋体" w:cs="仿宋"/>
          <w:sz w:val="21"/>
          <w:szCs w:val="21"/>
        </w:rPr>
        <w:t>致投标人函</w:t>
      </w:r>
    </w:p>
    <w:p>
      <w:pPr>
        <w:pStyle w:val="3"/>
        <w:spacing w:line="360" w:lineRule="auto"/>
        <w:jc w:val="left"/>
        <w:rPr>
          <w:rFonts w:ascii="Times New Roman" w:hAnsi="Times New Roman" w:eastAsia="宋体"/>
          <w:kern w:val="0"/>
          <w:sz w:val="21"/>
          <w:szCs w:val="21"/>
        </w:rPr>
      </w:pPr>
      <w:r>
        <w:rPr>
          <w:rFonts w:hint="eastAsia" w:ascii="Times New Roman" w:hAnsi="Times New Roman" w:eastAsia="宋体"/>
          <w:kern w:val="0"/>
          <w:sz w:val="21"/>
          <w:szCs w:val="21"/>
        </w:rPr>
        <w:t>各投标人：</w:t>
      </w:r>
    </w:p>
    <w:p>
      <w:pPr>
        <w:adjustRightInd w:val="0"/>
        <w:snapToGrid w:val="0"/>
        <w:spacing w:line="360" w:lineRule="auto"/>
        <w:ind w:firstLine="420"/>
        <w:rPr>
          <w:rFonts w:ascii="Times New Roman" w:hAnsi="Times New Roman" w:eastAsia="宋体"/>
          <w:kern w:val="0"/>
          <w:szCs w:val="21"/>
        </w:rPr>
      </w:pPr>
      <w:r>
        <w:rPr>
          <w:rFonts w:hint="eastAsia" w:ascii="Times New Roman" w:hAnsi="Times New Roman" w:eastAsia="宋体"/>
          <w:kern w:val="0"/>
          <w:szCs w:val="21"/>
        </w:rPr>
        <w:t>为保障项目招投标投标工作顺利推进，对贵司参加本项目投标的几个重要事项特此提醒如下：</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1、领购本项目招标文件后，建议尽快阅读理解，若对招标文件有需要澄清的问题，须梳理规范，在开标前10日内，按招标文件和法律法规规定的形式</w:t>
      </w:r>
      <w:r>
        <w:rPr>
          <w:rFonts w:hint="eastAsia" w:ascii="Times New Roman" w:hAnsi="Times New Roman" w:eastAsia="宋体"/>
          <w:kern w:val="0"/>
          <w:szCs w:val="21"/>
          <w:lang w:val="en-US" w:eastAsia="zh-CN"/>
        </w:rPr>
        <w:t>提出</w:t>
      </w:r>
      <w:r>
        <w:rPr>
          <w:rFonts w:hint="eastAsia" w:ascii="Times New Roman" w:hAnsi="Times New Roman" w:eastAsia="宋体"/>
          <w:kern w:val="0"/>
          <w:szCs w:val="21"/>
          <w:lang w:eastAsia="zh-CN"/>
        </w:rPr>
        <w:t>（</w:t>
      </w:r>
      <w:r>
        <w:rPr>
          <w:rFonts w:hint="eastAsia" w:ascii="Times New Roman" w:hAnsi="Times New Roman" w:eastAsia="宋体"/>
          <w:kern w:val="0"/>
          <w:szCs w:val="21"/>
          <w:lang w:val="en-US" w:eastAsia="zh-CN"/>
        </w:rPr>
        <w:t>包括招标文件澄清问题的书面签字盖章（法定代表人或其授权代表签字，并盖投标人单位公章）扫描件发送至邮箱286492386@qq.com）</w:t>
      </w:r>
      <w:r>
        <w:rPr>
          <w:rFonts w:hint="eastAsia" w:ascii="Times New Roman" w:hAnsi="Times New Roman" w:eastAsia="宋体"/>
          <w:kern w:val="0"/>
          <w:szCs w:val="21"/>
        </w:rPr>
        <w:t>。</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对于招标文件中加注星号“★”条款要求投标人必须提交的相关证明材料：须作为投标文件的内容于投标时一并提交；开标后不得澄清、补充；评标委员会要求提交原件的，必须提交原件。否则，出现前面任何一种情况都将导致其投标被否决。建议投标人仔细阅读招标文件中加注星号“★”的条款，务必按招标文件要求提供相关证明材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本项目不接受代理商投标，否则其投标将被否决。建议投标人及时自查，并在投标时按招标文件第一册选择“格式 IV-9-2 制造商资格声明格式”进行填写。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领购本项目招标文件后，若参加投标，建议尽快支付投标保证金，以避免出现因逾期支付投标保证金或投标保证金支付失败而导致投标被否决的情况。</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w:t>
      </w:r>
      <w:r>
        <w:rPr>
          <w:rFonts w:hint="eastAsia" w:ascii="Times New Roman" w:hAnsi="Times New Roman" w:eastAsia="宋体"/>
          <w:kern w:val="0"/>
          <w:szCs w:val="21"/>
          <w:lang w:val="en-US" w:eastAsia="zh-CN"/>
        </w:rPr>
        <w:t>按招标文件要求开具银行资信证明。</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投标人可按招标文件约定的投标文件递交方式（邮寄或现场递交）选择一种方式进行投标，无论选择哪一种方式，建议按招标文件要求做好充足准备，以避免出现逾期送达投标文件等投标失败的情况。</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7</w:t>
      </w:r>
      <w:r>
        <w:rPr>
          <w:rFonts w:hint="eastAsia" w:ascii="Times New Roman" w:hAnsi="Times New Roman" w:eastAsia="宋体"/>
          <w:kern w:val="0"/>
          <w:szCs w:val="21"/>
        </w:rPr>
        <w:t>、项目进行评标时，评标委员会有可能会对投标人提出澄清问题，收到澄清问题的投标人须按评标委员会要求、招标文件要求的时间、形式进行澄清答复。</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8</w:t>
      </w:r>
      <w:r>
        <w:rPr>
          <w:rFonts w:hint="eastAsia" w:ascii="Times New Roman" w:hAnsi="Times New Roman" w:eastAsia="宋体"/>
          <w:kern w:val="0"/>
          <w:szCs w:val="21"/>
        </w:rPr>
        <w:t>、中标人收到中标通知书后，需尽快联系招标人办理合同签订事宜。</w:t>
      </w:r>
    </w:p>
    <w:p>
      <w:pPr>
        <w:adjustRightInd w:val="0"/>
        <w:snapToGrid w:val="0"/>
        <w:spacing w:line="360" w:lineRule="auto"/>
        <w:ind w:firstLine="422" w:firstLineChars="200"/>
        <w:rPr>
          <w:rFonts w:ascii="Times New Roman" w:hAnsi="Times New Roman" w:eastAsia="宋体"/>
          <w:b/>
          <w:bCs/>
          <w:color w:val="FF0000"/>
          <w:kern w:val="0"/>
          <w:szCs w:val="21"/>
        </w:rPr>
      </w:pPr>
      <w:r>
        <w:rPr>
          <w:rFonts w:hint="eastAsia" w:ascii="Times New Roman" w:hAnsi="Times New Roman" w:eastAsia="宋体"/>
          <w:b/>
          <w:bCs/>
          <w:color w:val="FF0000"/>
          <w:kern w:val="0"/>
          <w:szCs w:val="21"/>
        </w:rPr>
        <w:t>说明：本函件仅作提醒作用，相关事项的具体内容以招标文件为准。</w:t>
      </w:r>
    </w:p>
    <w:p>
      <w:pPr>
        <w:adjustRightInd w:val="0"/>
        <w:snapToGrid w:val="0"/>
        <w:spacing w:line="360" w:lineRule="auto"/>
        <w:jc w:val="center"/>
        <w:rPr>
          <w:rFonts w:ascii="Times New Roman" w:hAnsi="Times New Roman" w:eastAsia="宋体"/>
          <w:b/>
          <w:bCs/>
          <w:kern w:val="0"/>
          <w:szCs w:val="21"/>
        </w:rPr>
      </w:pPr>
      <w:r>
        <w:rPr>
          <w:rFonts w:hint="eastAsia" w:ascii="Times New Roman" w:hAnsi="Times New Roman" w:eastAsia="宋体"/>
          <w:b/>
          <w:bCs/>
          <w:kern w:val="0"/>
          <w:szCs w:val="21"/>
        </w:rPr>
        <w:t>回  执</w:t>
      </w:r>
    </w:p>
    <w:p>
      <w:pPr>
        <w:adjustRightInd w:val="0"/>
        <w:snapToGrid w:val="0"/>
        <w:spacing w:line="360" w:lineRule="auto"/>
        <w:ind w:firstLine="420" w:firstLineChars="200"/>
        <w:rPr>
          <w:rFonts w:ascii="Times New Roman" w:hAnsi="Times New Roman" w:eastAsia="宋体"/>
          <w:kern w:val="0"/>
          <w:szCs w:val="21"/>
        </w:rPr>
      </w:pPr>
      <w:r>
        <w:rPr>
          <w:rFonts w:hint="eastAsia" w:ascii="Times New Roman" w:hAnsi="Times New Roman" w:eastAsia="宋体"/>
          <w:kern w:val="0"/>
          <w:szCs w:val="21"/>
        </w:rPr>
        <w:t>以上“致投标人函”内容，我方已详细阅读并将依次审查我方投标全过程。我方确认以上全部内容，并同意放弃对上述内容有不明及因此产生的投标问题的追究权力。</w:t>
      </w:r>
    </w:p>
    <w:p>
      <w:pPr>
        <w:adjustRightInd w:val="0"/>
        <w:snapToGrid w:val="0"/>
        <w:spacing w:line="360" w:lineRule="auto"/>
        <w:rPr>
          <w:rFonts w:ascii="Times New Roman" w:hAnsi="Times New Roman" w:eastAsia="宋体"/>
          <w:kern w:val="0"/>
          <w:szCs w:val="21"/>
        </w:rPr>
      </w:pP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投标人（公章）：</w:t>
      </w:r>
    </w:p>
    <w:p>
      <w:pPr>
        <w:snapToGrid w:val="0"/>
        <w:spacing w:line="360" w:lineRule="auto"/>
        <w:rPr>
          <w:rFonts w:ascii="Times New Roman" w:hAnsi="Times New Roman" w:eastAsia="宋体"/>
          <w:szCs w:val="21"/>
        </w:rPr>
      </w:pPr>
      <w:r>
        <w:rPr>
          <w:rFonts w:hint="eastAsia" w:ascii="Times New Roman" w:hAnsi="Times New Roman" w:eastAsia="宋体"/>
          <w:szCs w:val="21"/>
        </w:rPr>
        <w:t>法定代表人</w:t>
      </w:r>
      <w:r>
        <w:rPr>
          <w:rFonts w:ascii="Times New Roman" w:hAnsi="Times New Roman" w:eastAsia="宋体"/>
          <w:szCs w:val="21"/>
        </w:rPr>
        <w:t>（</w:t>
      </w:r>
      <w:r>
        <w:rPr>
          <w:rFonts w:hint="eastAsia" w:ascii="Times New Roman" w:hAnsi="Times New Roman" w:eastAsia="宋体"/>
          <w:szCs w:val="21"/>
        </w:rPr>
        <w:t>单位</w:t>
      </w:r>
      <w:r>
        <w:rPr>
          <w:rFonts w:ascii="Times New Roman" w:hAnsi="Times New Roman" w:eastAsia="宋体"/>
          <w:szCs w:val="21"/>
        </w:rPr>
        <w:t>负责人）</w:t>
      </w:r>
      <w:r>
        <w:rPr>
          <w:rFonts w:hint="eastAsia" w:ascii="Times New Roman" w:hAnsi="Times New Roman" w:eastAsia="宋体"/>
          <w:szCs w:val="21"/>
        </w:rPr>
        <w:t>或其委托代理人签字</w:t>
      </w:r>
      <w:r>
        <w:rPr>
          <w:rFonts w:ascii="Times New Roman" w:hAnsi="Times New Roman" w:eastAsia="宋体"/>
          <w:szCs w:val="21"/>
        </w:rPr>
        <w:t>：</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通讯地址：  </w:t>
      </w:r>
      <w:bookmarkStart w:id="0" w:name="BidderAddr_3845"/>
      <w:r>
        <w:rPr>
          <w:rFonts w:hint="eastAsia" w:ascii="Times New Roman" w:hAnsi="Times New Roman" w:eastAsia="宋体"/>
          <w:kern w:val="0"/>
          <w:szCs w:val="21"/>
        </w:rPr>
        <w:t xml:space="preserve"> </w:t>
      </w:r>
      <w:bookmarkEnd w:id="0"/>
      <w:r>
        <w:rPr>
          <w:rFonts w:hint="eastAsia" w:ascii="Times New Roman" w:hAnsi="Times New Roman" w:eastAsia="宋体"/>
          <w:kern w:val="0"/>
          <w:szCs w:val="21"/>
        </w:rPr>
        <w:t xml:space="preserve">                邮政编码： </w:t>
      </w:r>
      <w:bookmarkStart w:id="1" w:name="BidderZip_4907"/>
      <w:r>
        <w:rPr>
          <w:rFonts w:hint="eastAsia" w:ascii="Times New Roman" w:hAnsi="Times New Roman" w:eastAsia="宋体"/>
          <w:kern w:val="0"/>
          <w:szCs w:val="21"/>
        </w:rPr>
        <w:t xml:space="preserve"> </w:t>
      </w:r>
      <w:bookmarkEnd w:id="1"/>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电话：  </w:t>
      </w:r>
      <w:bookmarkStart w:id="2" w:name="BidderLinkmanTel_325"/>
      <w:r>
        <w:rPr>
          <w:rFonts w:hint="eastAsia" w:ascii="Times New Roman" w:hAnsi="Times New Roman" w:eastAsia="宋体"/>
          <w:kern w:val="0"/>
          <w:szCs w:val="21"/>
        </w:rPr>
        <w:t xml:space="preserve"> </w:t>
      </w:r>
      <w:bookmarkEnd w:id="2"/>
      <w:r>
        <w:rPr>
          <w:rFonts w:hint="eastAsia" w:ascii="Times New Roman" w:hAnsi="Times New Roman" w:eastAsia="宋体"/>
          <w:kern w:val="0"/>
          <w:szCs w:val="21"/>
        </w:rPr>
        <w:t xml:space="preserve">             </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开户银行： </w:t>
      </w:r>
    </w:p>
    <w:p>
      <w:pPr>
        <w:snapToGrid w:val="0"/>
        <w:spacing w:line="360" w:lineRule="auto"/>
        <w:jc w:val="left"/>
        <w:rPr>
          <w:rFonts w:hint="eastAsia" w:ascii="Times New Roman" w:hAnsi="Times New Roman" w:eastAsia="宋体"/>
          <w:kern w:val="0"/>
          <w:szCs w:val="21"/>
        </w:rPr>
      </w:pPr>
      <w:r>
        <w:rPr>
          <w:rFonts w:hint="eastAsia" w:ascii="Times New Roman" w:hAnsi="Times New Roman" w:eastAsia="宋体"/>
          <w:kern w:val="0"/>
          <w:szCs w:val="21"/>
        </w:rPr>
        <w:t xml:space="preserve">账号：   </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 xml:space="preserve">                                                       </w:t>
      </w:r>
    </w:p>
    <w:p>
      <w:pPr>
        <w:snapToGrid w:val="0"/>
        <w:spacing w:line="360" w:lineRule="auto"/>
        <w:jc w:val="right"/>
        <w:rPr>
          <w:rFonts w:ascii="Times New Roman" w:hAnsi="Times New Roman" w:eastAsia="宋体"/>
          <w:kern w:val="0"/>
          <w:szCs w:val="21"/>
        </w:rPr>
      </w:pPr>
      <w:r>
        <w:rPr>
          <w:rFonts w:hint="eastAsia" w:ascii="Times New Roman" w:hAnsi="Times New Roman" w:eastAsia="宋体"/>
          <w:kern w:val="0"/>
          <w:szCs w:val="21"/>
        </w:rPr>
        <w:t xml:space="preserve">年   </w:t>
      </w:r>
      <w:r>
        <w:rPr>
          <w:rFonts w:hint="eastAsia"/>
          <w:kern w:val="0"/>
          <w:szCs w:val="21"/>
          <w:lang w:val="en-US" w:eastAsia="zh-CN"/>
        </w:rPr>
        <w:t xml:space="preserve"> </w:t>
      </w:r>
      <w:r>
        <w:rPr>
          <w:rFonts w:hint="eastAsia" w:ascii="Times New Roman" w:hAnsi="Times New Roman" w:eastAsia="宋体"/>
          <w:kern w:val="0"/>
          <w:szCs w:val="21"/>
        </w:rPr>
        <w:t>月    日</w:t>
      </w:r>
    </w:p>
    <w:p>
      <w:pPr>
        <w:adjustRightInd w:val="0"/>
        <w:snapToGrid w:val="0"/>
        <w:spacing w:line="360" w:lineRule="auto"/>
        <w:ind w:firstLine="422" w:firstLineChars="200"/>
      </w:pPr>
      <w:r>
        <w:rPr>
          <w:rFonts w:hint="eastAsia" w:ascii="Times New Roman" w:hAnsi="Times New Roman" w:eastAsia="宋体" w:cs="仿宋"/>
          <w:b/>
          <w:bCs/>
          <w:color w:val="FF0000"/>
          <w:szCs w:val="21"/>
        </w:rPr>
        <w:t>说明：投标人须将此函件阅读打印，并将回执签章，作为招标文件领购申请资料之一，在申请领购招标文件时返回招标人或招标机构。</w:t>
      </w:r>
    </w:p>
    <w:sectPr>
      <w:pgSz w:w="11906" w:h="16838"/>
      <w:pgMar w:top="986" w:right="1406" w:bottom="986"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F7B3D"/>
    <w:multiLevelType w:val="singleLevel"/>
    <w:tmpl w:val="632F7B3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F778A"/>
    <w:rsid w:val="01E76D47"/>
    <w:rsid w:val="02185A34"/>
    <w:rsid w:val="0308525A"/>
    <w:rsid w:val="044E5F25"/>
    <w:rsid w:val="05FE610E"/>
    <w:rsid w:val="06C55A6F"/>
    <w:rsid w:val="0CE01720"/>
    <w:rsid w:val="0FF2556F"/>
    <w:rsid w:val="148D120F"/>
    <w:rsid w:val="17860CA4"/>
    <w:rsid w:val="197B02E5"/>
    <w:rsid w:val="19F7517D"/>
    <w:rsid w:val="1BA15F2C"/>
    <w:rsid w:val="1DD30CC6"/>
    <w:rsid w:val="1DEB602F"/>
    <w:rsid w:val="1F0C1358"/>
    <w:rsid w:val="234D6D9E"/>
    <w:rsid w:val="24A75502"/>
    <w:rsid w:val="29EE2370"/>
    <w:rsid w:val="2FB918B5"/>
    <w:rsid w:val="2FF871D9"/>
    <w:rsid w:val="2FFB0711"/>
    <w:rsid w:val="350001AF"/>
    <w:rsid w:val="35244468"/>
    <w:rsid w:val="3A40485A"/>
    <w:rsid w:val="3C5B7CAF"/>
    <w:rsid w:val="3C6D49A7"/>
    <w:rsid w:val="3D0E35F1"/>
    <w:rsid w:val="3D1F2D61"/>
    <w:rsid w:val="41797782"/>
    <w:rsid w:val="41F955C2"/>
    <w:rsid w:val="44201729"/>
    <w:rsid w:val="449E2A30"/>
    <w:rsid w:val="452341A3"/>
    <w:rsid w:val="48BC783A"/>
    <w:rsid w:val="4987019D"/>
    <w:rsid w:val="4C5F778A"/>
    <w:rsid w:val="4DC6790E"/>
    <w:rsid w:val="4FA83A4F"/>
    <w:rsid w:val="4FC40593"/>
    <w:rsid w:val="50A15E0E"/>
    <w:rsid w:val="50E34500"/>
    <w:rsid w:val="5406729E"/>
    <w:rsid w:val="54832949"/>
    <w:rsid w:val="557C4FD1"/>
    <w:rsid w:val="570D081C"/>
    <w:rsid w:val="58805D81"/>
    <w:rsid w:val="591A2E38"/>
    <w:rsid w:val="5C780794"/>
    <w:rsid w:val="5CD92B94"/>
    <w:rsid w:val="5F1D0236"/>
    <w:rsid w:val="663E297F"/>
    <w:rsid w:val="66AF74E4"/>
    <w:rsid w:val="66FC7133"/>
    <w:rsid w:val="67D53516"/>
    <w:rsid w:val="68BA7233"/>
    <w:rsid w:val="695E3720"/>
    <w:rsid w:val="698013A4"/>
    <w:rsid w:val="6ACB7552"/>
    <w:rsid w:val="6B6445A1"/>
    <w:rsid w:val="6C97281E"/>
    <w:rsid w:val="6D8E1C15"/>
    <w:rsid w:val="6F343355"/>
    <w:rsid w:val="6FAF4033"/>
    <w:rsid w:val="7535447A"/>
    <w:rsid w:val="764B1AA7"/>
    <w:rsid w:val="77BA1588"/>
    <w:rsid w:val="77F91EB5"/>
    <w:rsid w:val="7B16423E"/>
    <w:rsid w:val="7B44259E"/>
    <w:rsid w:val="7C9158BE"/>
    <w:rsid w:val="7D21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2023-11-06T02:51:00Z</dcterms:created>
  <dc:creator>汪渝涛</dc:creator>
  <cp:lastModifiedBy>NTKO</cp:lastModifiedBy>
  <dcterms:modified xsi:type="dcterms:W3CDTF">2025-05-20T03:12:55Z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